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b/>
          <w:bCs/>
          <w:sz w:val="24"/>
          <w:szCs w:val="24"/>
          <w:lang w:val="en-US" w:eastAsia="zh-CN"/>
        </w:rPr>
        <w:t>附件一</w:t>
      </w:r>
    </w:p>
    <w:p>
      <w:pPr>
        <w:numPr>
          <w:ilvl w:val="0"/>
          <w:numId w:val="0"/>
        </w:numPr>
        <w:spacing w:line="360" w:lineRule="auto"/>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 价 函</w:t>
      </w:r>
    </w:p>
    <w:p>
      <w:pPr>
        <w:numPr>
          <w:ilvl w:val="0"/>
          <w:numId w:val="0"/>
        </w:numPr>
        <w:spacing w:line="48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南昌市建设投资集团有限公司：</w:t>
      </w:r>
      <w:bookmarkStart w:id="0" w:name="_GoBack"/>
      <w:bookmarkEnd w:id="0"/>
    </w:p>
    <w:p>
      <w:pPr>
        <w:numPr>
          <w:ilvl w:val="0"/>
          <w:numId w:val="0"/>
        </w:num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我单位已充分了解本项目情况、招标范围、投标报价要求、项目成果及服务期限要求，愿对</w:t>
      </w:r>
      <w:r>
        <w:rPr>
          <w:rFonts w:hint="eastAsia" w:ascii="仿宋" w:hAnsi="仿宋" w:eastAsia="仿宋" w:cs="仿宋"/>
          <w:b/>
          <w:bCs/>
          <w:sz w:val="24"/>
          <w:szCs w:val="24"/>
          <w:u w:val="single"/>
          <w:lang w:val="en-US" w:eastAsia="zh-CN"/>
        </w:rPr>
        <w:t>北二环一期（隆兴大桥南及连接线工程）、北二环二期（公铁大桥合建段立交互通工程）交通疏解方案编制项目</w:t>
      </w:r>
      <w:r>
        <w:rPr>
          <w:rFonts w:hint="eastAsia" w:ascii="仿宋" w:hAnsi="仿宋" w:eastAsia="仿宋" w:cs="仿宋"/>
          <w:sz w:val="24"/>
          <w:szCs w:val="24"/>
          <w:lang w:val="en-US" w:eastAsia="zh-CN"/>
        </w:rPr>
        <w:t>工作进行报价，其中一标段北二环一期（隆兴大桥南及连接线工程）交通疏解方案编制项目以人民币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元作为包干价，二标段北二环二期（公铁大桥合建段立交互通工程）交通疏解方案编制项目以人民币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作为包干价,并对我单位提供的成果资料有效性、真实性负责，同时承诺取得中标通知书后十个工作日内分别完成北二环一期及北二环二期交通疏解方案编制并报送市公安交管局及市改善办，尽快取得交管行政主管部门批复。</w:t>
      </w:r>
    </w:p>
    <w:p>
      <w:pPr>
        <w:numPr>
          <w:ilvl w:val="0"/>
          <w:numId w:val="0"/>
        </w:numPr>
        <w:spacing w:line="480" w:lineRule="auto"/>
        <w:ind w:firstLine="480" w:firstLineChars="200"/>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我单位拟派本项目负责人：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，联系电话：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p>
    <w:p>
      <w:pPr>
        <w:numPr>
          <w:ilvl w:val="0"/>
          <w:numId w:val="0"/>
        </w:numPr>
        <w:spacing w:line="480" w:lineRule="auto"/>
        <w:ind w:firstLine="480" w:firstLineChars="200"/>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我单位为独立投标单位，未与其他单位组成联合体投标。</w:t>
      </w:r>
    </w:p>
    <w:p>
      <w:pPr>
        <w:numPr>
          <w:ilvl w:val="0"/>
          <w:numId w:val="0"/>
        </w:numPr>
        <w:spacing w:line="480" w:lineRule="auto"/>
        <w:ind w:firstLine="480" w:firstLineChars="200"/>
        <w:rPr>
          <w:rFonts w:hint="default" w:ascii="仿宋" w:hAnsi="仿宋" w:eastAsia="仿宋" w:cs="仿宋"/>
          <w:sz w:val="24"/>
          <w:szCs w:val="24"/>
          <w:u w:val="none"/>
          <w:lang w:val="en-US" w:eastAsia="zh-CN"/>
        </w:rPr>
      </w:pPr>
    </w:p>
    <w:p>
      <w:pPr>
        <w:numPr>
          <w:ilvl w:val="0"/>
          <w:numId w:val="0"/>
        </w:numPr>
        <w:spacing w:line="48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注：1、总价按包干总价填写；</w:t>
      </w:r>
    </w:p>
    <w:p>
      <w:pPr>
        <w:numPr>
          <w:ilvl w:val="0"/>
          <w:numId w:val="0"/>
        </w:numPr>
        <w:spacing w:line="48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2、报价保留小数点后两位。</w:t>
      </w:r>
    </w:p>
    <w:p>
      <w:pPr>
        <w:numPr>
          <w:ilvl w:val="0"/>
          <w:numId w:val="0"/>
        </w:numPr>
        <w:spacing w:line="480" w:lineRule="auto"/>
        <w:rPr>
          <w:rFonts w:hint="eastAsia" w:ascii="仿宋" w:hAnsi="仿宋" w:eastAsia="仿宋" w:cs="仿宋"/>
          <w:sz w:val="24"/>
          <w:szCs w:val="24"/>
          <w:lang w:val="en-US" w:eastAsia="zh-CN"/>
        </w:rPr>
      </w:pPr>
    </w:p>
    <w:p>
      <w:pPr>
        <w:numPr>
          <w:ilvl w:val="0"/>
          <w:numId w:val="0"/>
        </w:numPr>
        <w:spacing w:line="480" w:lineRule="auto"/>
        <w:ind w:firstLine="3855" w:firstLineChars="1600"/>
        <w:rPr>
          <w:rFonts w:hint="eastAsia" w:ascii="仿宋" w:hAnsi="仿宋" w:eastAsia="仿宋" w:cs="仿宋"/>
          <w:b/>
          <w:bCs/>
          <w:sz w:val="24"/>
          <w:szCs w:val="24"/>
          <w:lang w:val="en-US" w:eastAsia="zh-CN"/>
        </w:rPr>
      </w:pPr>
      <w:r>
        <w:rPr>
          <w:rFonts w:hint="eastAsia" w:ascii="仿宋" w:hAnsi="仿宋" w:eastAsia="仿宋" w:cs="仿宋"/>
          <w:b/>
          <w:bCs/>
          <w:sz w:val="24"/>
          <w:szCs w:val="24"/>
          <w:highlight w:val="none"/>
          <w:lang w:val="en-US" w:eastAsia="zh-CN"/>
        </w:rPr>
        <w:t>投  标  人：</w:t>
      </w:r>
      <w:r>
        <w:rPr>
          <w:rFonts w:hint="eastAsia" w:ascii="仿宋" w:hAnsi="仿宋" w:eastAsia="仿宋" w:cs="仿宋"/>
          <w:b/>
          <w:bCs/>
          <w:sz w:val="24"/>
          <w:szCs w:val="24"/>
          <w:u w:val="single"/>
          <w:lang w:val="en-US" w:eastAsia="zh-CN"/>
        </w:rPr>
        <w:t xml:space="preserve">         （盖章）       </w:t>
      </w:r>
      <w:r>
        <w:rPr>
          <w:rFonts w:hint="eastAsia" w:ascii="仿宋" w:hAnsi="仿宋" w:eastAsia="仿宋" w:cs="仿宋"/>
          <w:b/>
          <w:bCs/>
          <w:sz w:val="24"/>
          <w:szCs w:val="24"/>
          <w:lang w:val="en-US" w:eastAsia="zh-CN"/>
        </w:rPr>
        <w:t xml:space="preserve">   </w:t>
      </w:r>
    </w:p>
    <w:p>
      <w:pPr>
        <w:numPr>
          <w:ilvl w:val="0"/>
          <w:numId w:val="0"/>
        </w:numPr>
        <w:spacing w:line="480" w:lineRule="auto"/>
        <w:ind w:firstLine="3855" w:firstLineChars="16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法定代表人：</w:t>
      </w:r>
      <w:r>
        <w:rPr>
          <w:rFonts w:hint="eastAsia" w:ascii="仿宋" w:hAnsi="仿宋" w:eastAsia="仿宋" w:cs="仿宋"/>
          <w:b/>
          <w:bCs/>
          <w:sz w:val="24"/>
          <w:szCs w:val="24"/>
          <w:u w:val="single"/>
          <w:lang w:val="en-US" w:eastAsia="zh-CN"/>
        </w:rPr>
        <w:t xml:space="preserve">       （签字或盖章）   </w:t>
      </w:r>
      <w:r>
        <w:rPr>
          <w:rFonts w:hint="eastAsia" w:ascii="仿宋" w:hAnsi="仿宋" w:eastAsia="仿宋" w:cs="仿宋"/>
          <w:b/>
          <w:bCs/>
          <w:sz w:val="24"/>
          <w:szCs w:val="24"/>
          <w:lang w:val="en-US" w:eastAsia="zh-CN"/>
        </w:rPr>
        <w:t xml:space="preserve">    </w:t>
      </w:r>
    </w:p>
    <w:p>
      <w:pPr>
        <w:numPr>
          <w:ilvl w:val="0"/>
          <w:numId w:val="0"/>
        </w:numPr>
        <w:spacing w:line="480" w:lineRule="auto"/>
        <w:ind w:firstLine="3855" w:firstLineChars="16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或授权代理人：</w:t>
      </w:r>
      <w:r>
        <w:rPr>
          <w:rFonts w:hint="eastAsia" w:ascii="仿宋" w:hAnsi="仿宋" w:eastAsia="仿宋" w:cs="仿宋"/>
          <w:b/>
          <w:bCs/>
          <w:sz w:val="24"/>
          <w:szCs w:val="24"/>
          <w:u w:val="single"/>
          <w:lang w:val="en-US" w:eastAsia="zh-CN"/>
        </w:rPr>
        <w:t xml:space="preserve">     （签字或盖章）   </w:t>
      </w:r>
      <w:r>
        <w:rPr>
          <w:rFonts w:hint="eastAsia" w:ascii="仿宋" w:hAnsi="仿宋" w:eastAsia="仿宋" w:cs="仿宋"/>
          <w:b/>
          <w:bCs/>
          <w:sz w:val="24"/>
          <w:szCs w:val="24"/>
          <w:lang w:val="en-US" w:eastAsia="zh-CN"/>
        </w:rPr>
        <w:t xml:space="preserve"> </w:t>
      </w:r>
      <w:r>
        <w:rPr>
          <w:rFonts w:hint="eastAsia" w:ascii="仿宋" w:hAnsi="仿宋" w:eastAsia="仿宋" w:cs="仿宋"/>
          <w:sz w:val="24"/>
          <w:szCs w:val="24"/>
          <w:lang w:val="en-US" w:eastAsia="zh-CN"/>
        </w:rPr>
        <w:t xml:space="preserve">    </w:t>
      </w:r>
    </w:p>
    <w:p>
      <w:pPr>
        <w:numPr>
          <w:ilvl w:val="0"/>
          <w:numId w:val="0"/>
        </w:numPr>
        <w:spacing w:line="240" w:lineRule="auto"/>
        <w:ind w:firstLine="480" w:firstLineChars="200"/>
        <w:jc w:val="center"/>
        <w:rPr>
          <w:rFonts w:hint="default" w:ascii="仿宋" w:hAnsi="仿宋" w:eastAsia="仿宋" w:cs="仿宋"/>
          <w:b/>
          <w:bCs/>
          <w:sz w:val="24"/>
          <w:szCs w:val="24"/>
          <w:highlight w:val="none"/>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24"/>
          <w:szCs w:val="24"/>
          <w:highlight w:val="none"/>
          <w:lang w:val="en-US" w:eastAsia="zh-CN"/>
        </w:rPr>
        <w:t xml:space="preserve">                        </w:t>
      </w:r>
    </w:p>
    <w:p>
      <w:pPr>
        <w:numPr>
          <w:ilvl w:val="0"/>
          <w:numId w:val="0"/>
        </w:numPr>
        <w:spacing w:line="240" w:lineRule="auto"/>
        <w:ind w:firstLine="482" w:firstLineChars="200"/>
        <w:jc w:val="center"/>
      </w:pPr>
      <w:r>
        <w:rPr>
          <w:rFonts w:hint="eastAsia" w:ascii="仿宋" w:hAnsi="仿宋" w:eastAsia="仿宋" w:cs="仿宋"/>
          <w:b/>
          <w:bCs/>
          <w:sz w:val="24"/>
          <w:szCs w:val="24"/>
          <w:highlight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ZjBkY2Q4NjI3Njk3ZmFhZDYzNTE1ZGZkOGE0YjgifQ=="/>
  </w:docVars>
  <w:rsids>
    <w:rsidRoot w:val="136E5546"/>
    <w:rsid w:val="0AE329A5"/>
    <w:rsid w:val="136E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spacing w:line="240" w:lineRule="auto"/>
      <w:textAlignment w:val="auto"/>
    </w:pPr>
    <w:rPr>
      <w:rFonts w:hint="eastAsia" w:ascii="宋体" w:hAnsi="Courier New"/>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2023-08-22T03:50:00Z</dcterms:created>
  <dc:creator>Administrator</dc:creator>
  <cp:lastModifiedBy>Administrator</cp:lastModifiedBy>
  <dcterms:modified xsi:type="dcterms:W3CDTF">2023-08-22T03:51:06Z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A4EF656DF297451D94186E0F06C2760A_11</vt:lpwstr>
  </property>
</Properties>
</file>